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000000"/>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2696210</wp:posOffset>
            </wp:positionH>
            <wp:positionV relativeFrom="paragraph">
              <wp:posOffset>-409572</wp:posOffset>
            </wp:positionV>
            <wp:extent cx="1465580" cy="905510"/>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65580" cy="905510"/>
                    </a:xfrm>
                    <a:prstGeom prst="rect"/>
                    <a:ln/>
                  </pic:spPr>
                </pic:pic>
              </a:graphicData>
            </a:graphic>
          </wp:anchor>
        </w:drawing>
      </w:r>
    </w:p>
    <w:p w:rsidR="00000000" w:rsidDel="00000000" w:rsidP="00000000" w:rsidRDefault="00000000" w:rsidRPr="00000000" w14:paraId="00000003">
      <w:pPr>
        <w:jc w:val="center"/>
        <w:rPr>
          <w:color w:val="000000"/>
          <w:sz w:val="23"/>
          <w:szCs w:val="23"/>
          <w:vertAlign w:val="baseline"/>
        </w:rPr>
      </w:pPr>
      <w:r w:rsidDel="00000000" w:rsidR="00000000" w:rsidRPr="00000000">
        <w:rPr>
          <w:rFonts w:ascii="Calibri" w:cs="Calibri" w:eastAsia="Calibri" w:hAnsi="Calibri"/>
          <w:color w:val="000000"/>
          <w:sz w:val="18"/>
          <w:szCs w:val="18"/>
          <w:vertAlign w:val="baseline"/>
          <w:rtl w:val="0"/>
        </w:rPr>
        <w:t xml:space="preserve">8900 GEORGIA AVENUE, SILVER SPRING, MARYLAND • (301) 650-0086 • springknolls4@gmail.com</w:t>
      </w:r>
      <w:r w:rsidDel="00000000" w:rsidR="00000000" w:rsidRPr="00000000">
        <w:rPr>
          <w:rtl w:val="0"/>
        </w:rPr>
      </w:r>
    </w:p>
    <w:p w:rsidR="00000000" w:rsidDel="00000000" w:rsidP="00000000" w:rsidRDefault="00000000" w:rsidRPr="00000000" w14:paraId="00000004">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Arial Black" w:cs="Arial Black" w:eastAsia="Arial Black" w:hAnsi="Arial Black"/>
          <w:vertAlign w:val="baseline"/>
        </w:rPr>
      </w:pPr>
      <w:r w:rsidDel="00000000" w:rsidR="00000000" w:rsidRPr="00000000">
        <w:rPr>
          <w:rtl w:val="0"/>
        </w:rPr>
      </w:r>
    </w:p>
    <w:p w:rsidR="00000000" w:rsidDel="00000000" w:rsidP="00000000" w:rsidRDefault="00000000" w:rsidRPr="00000000" w14:paraId="00000005">
      <w:pPr>
        <w:pBdr>
          <w:top w:color="000000" w:space="1" w:sz="8" w:val="single"/>
          <w:left w:color="000000" w:space="4" w:sz="8" w:val="single"/>
          <w:bottom w:color="000000" w:space="1" w:sz="8" w:val="single"/>
          <w:right w:color="000000" w:space="4" w:sz="8" w:val="single"/>
        </w:pBdr>
        <w:tabs>
          <w:tab w:val="center" w:leader="none" w:pos="5400"/>
          <w:tab w:val="left" w:leader="none" w:pos="9253"/>
        </w:tabs>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New Student Application for Program Year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-2</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baseline"/>
          <w:rtl w:val="0"/>
        </w:rPr>
        <w:tab/>
      </w:r>
    </w:p>
    <w:p w:rsidR="00000000" w:rsidDel="00000000" w:rsidP="00000000" w:rsidRDefault="00000000" w:rsidRPr="00000000" w14:paraId="00000006">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Calibri" w:cs="Calibri" w:eastAsia="Calibri" w:hAnsi="Calibri"/>
          <w:sz w:val="18"/>
          <w:szCs w:val="18"/>
          <w:vertAlign w:val="baseline"/>
        </w:rPr>
      </w:pPr>
      <w:r w:rsidDel="00000000" w:rsidR="00000000" w:rsidRPr="00000000">
        <w:rPr>
          <w:rFonts w:ascii="Calibri" w:cs="Calibri" w:eastAsia="Calibri" w:hAnsi="Calibri"/>
          <w:b w:val="1"/>
          <w:vertAlign w:val="baseline"/>
          <w:rtl w:val="0"/>
        </w:rPr>
        <w:t xml:space="preserve">Instructions</w:t>
      </w:r>
      <w:r w:rsidDel="00000000" w:rsidR="00000000" w:rsidRPr="00000000">
        <w:rPr>
          <w:rtl w:val="0"/>
        </w:rPr>
      </w:r>
    </w:p>
    <w:p w:rsidR="00000000" w:rsidDel="00000000" w:rsidP="00000000" w:rsidRDefault="00000000" w:rsidRPr="00000000" w14:paraId="0000000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Please fill out one application per child. A nonrefundable fee of $</w:t>
      </w:r>
      <w:r w:rsidDel="00000000" w:rsidR="00000000" w:rsidRPr="00000000">
        <w:rPr>
          <w:rFonts w:ascii="Calibri" w:cs="Calibri" w:eastAsia="Calibri" w:hAnsi="Calibri"/>
          <w:sz w:val="18"/>
          <w:szCs w:val="18"/>
          <w:rtl w:val="0"/>
        </w:rPr>
        <w:t xml:space="preserve">65</w:t>
      </w:r>
      <w:r w:rsidDel="00000000" w:rsidR="00000000" w:rsidRPr="00000000">
        <w:rPr>
          <w:rFonts w:ascii="Calibri" w:cs="Calibri" w:eastAsia="Calibri" w:hAnsi="Calibri"/>
          <w:sz w:val="18"/>
          <w:szCs w:val="18"/>
          <w:vertAlign w:val="baseline"/>
          <w:rtl w:val="0"/>
        </w:rPr>
        <w:t xml:space="preserve"> should accompany each application.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vertAlign w:val="baseline"/>
          <w:rtl w:val="0"/>
        </w:rPr>
        <w:t xml:space="preserve">Completed applications and checks should be mailed to the address above or emailed to </w:t>
      </w:r>
      <w:hyperlink r:id="rId8">
        <w:r w:rsidDel="00000000" w:rsidR="00000000" w:rsidRPr="00000000">
          <w:rPr>
            <w:rFonts w:ascii="Calibri" w:cs="Calibri" w:eastAsia="Calibri" w:hAnsi="Calibri"/>
            <w:color w:val="0000ff"/>
            <w:sz w:val="18"/>
            <w:szCs w:val="18"/>
            <w:u w:val="single"/>
            <w:vertAlign w:val="baseline"/>
            <w:rtl w:val="0"/>
          </w:rPr>
          <w:t xml:space="preserve">springknolls4@gmail.com</w:t>
        </w:r>
      </w:hyperlink>
      <w:r w:rsidDel="00000000" w:rsidR="00000000" w:rsidRPr="00000000">
        <w:rPr>
          <w:rFonts w:ascii="Calibri" w:cs="Calibri" w:eastAsia="Calibri" w:hAnsi="Calibri"/>
          <w:sz w:val="18"/>
          <w:szCs w:val="18"/>
          <w:vertAlign w:val="baseline"/>
          <w:rtl w:val="0"/>
        </w:rPr>
        <w:t xml:space="preserve">. Checks should be made out to Spring Knolls Cooperative Early Learning Center. Electronic payments may also be made via PayPal.        </w:t>
      </w:r>
    </w:p>
    <w:p w:rsidR="00000000" w:rsidDel="00000000" w:rsidP="00000000" w:rsidRDefault="00000000" w:rsidRPr="00000000" w14:paraId="0000000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                                                                                                                      </w:t>
      </w:r>
    </w:p>
    <w:p w:rsidR="00000000" w:rsidDel="00000000" w:rsidP="00000000" w:rsidRDefault="00000000" w:rsidRPr="00000000" w14:paraId="0000000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Calibri" w:cs="Calibri" w:eastAsia="Calibri" w:hAnsi="Calibri"/>
          <w:b w:val="0"/>
          <w:i w:val="0"/>
          <w:vertAlign w:val="baseline"/>
        </w:rPr>
      </w:pPr>
      <w:r w:rsidDel="00000000" w:rsidR="00000000" w:rsidRPr="00000000">
        <w:rPr>
          <w:rtl w:val="0"/>
        </w:rPr>
      </w:r>
    </w:p>
    <w:p w:rsidR="00000000" w:rsidDel="00000000" w:rsidP="00000000" w:rsidRDefault="00000000" w:rsidRPr="00000000" w14:paraId="0000000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color="000000" w:space="4" w:sz="4" w:val="single"/>
          <w:left w:space="0" w:sz="0" w:val="nil"/>
          <w:bottom w:color="000000" w:space="4"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CHILD’S INFORMATION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tab/>
        <w:t xml:space="preserve">     </w:t>
        <w:tab/>
        <w:tab/>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w:t>
        <w:tab/>
        <w:tab/>
        <w:t xml:space="preserve">Street:       </w:t>
        <w:tab/>
        <w:tab/>
        <w:tab/>
        <w:tab/>
        <w:tab/>
        <w:tab/>
        <w:tab/>
        <w:t xml:space="preserve">Apartment: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 xml:space="preserve">City:       </w:t>
        <w:tab/>
        <w:tab/>
        <w:tab/>
        <w:tab/>
        <w:t xml:space="preserve">State:       </w:t>
        <w:tab/>
        <w:tab/>
        <w:t xml:space="preserve">Zip: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Phone:      </w:t>
        <w:tab/>
        <w:tab/>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of Birth (MM/DD/Year):      </w:t>
        <w:tab/>
        <w:tab/>
        <w:t xml:space="preserve">☐ Male</w:t>
        <w:tab/>
        <w:t xml:space="preserve">  ☐ Female</w:t>
        <w:tab/>
        <w:tab/>
        <w:t xml:space="preserve">Race/ethnicity of child*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1"/>
          <w:smallCaps w:val="0"/>
          <w:strike w:val="0"/>
          <w:color w:val="000000"/>
          <w:sz w:val="14"/>
          <w:szCs w:val="14"/>
          <w:u w:val="none"/>
          <w:shd w:fill="auto" w:val="clear"/>
          <w:vertAlign w:val="baseline"/>
          <w:rtl w:val="0"/>
        </w:rPr>
        <w:t xml:space="preserve"> *This item is optional; however, Spring Knolls has a commitment to maintaining a diverse student population and information about your child’s race/ethnicity helps us achieve that goal.</w:t>
      </w:r>
      <w:r w:rsidDel="00000000" w:rsidR="00000000" w:rsidRPr="00000000">
        <w:rPr>
          <w:rtl w:val="0"/>
        </w:rPr>
      </w:r>
    </w:p>
    <w:p w:rsidR="00000000" w:rsidDel="00000000" w:rsidP="00000000" w:rsidRDefault="00000000" w:rsidRPr="00000000" w14:paraId="0000001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color="000000" w:space="4" w:sz="4" w:val="single"/>
          <w:left w:space="0" w:sz="0" w:val="nil"/>
          <w:bottom w:color="000000" w:space="4"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PARENT’S INFORMATION</w:t>
        <w:tab/>
      </w:r>
    </w:p>
    <w:tbl>
      <w:tblPr>
        <w:tblStyle w:val="Table1"/>
        <w:tblW w:w="106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0"/>
        <w:gridCol w:w="5521"/>
        <w:tblGridChange w:id="0">
          <w:tblGrid>
            <w:gridCol w:w="5170"/>
            <w:gridCol w:w="5521"/>
          </w:tblGrid>
        </w:tblGridChange>
      </w:tblGrid>
      <w:tr>
        <w:trPr>
          <w:cantSplit w:val="1"/>
          <w:trHeight w:val="41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Name:       </w:t>
              <w:tab/>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Name:       </w:t>
            </w:r>
          </w:p>
        </w:tc>
      </w:tr>
      <w:tr>
        <w:trPr>
          <w:cantSplit w:val="1"/>
          <w:trHeight w:val="5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Relationship to the child: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Relationship to the child:       </w:t>
            </w:r>
          </w:p>
        </w:tc>
      </w:tr>
      <w:tr>
        <w:trPr>
          <w:cantSplit w:val="1"/>
          <w:trHeight w:val="41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Address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different from the applicant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Address: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different from the applicant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r>
        <w:trPr>
          <w:cantSplit w:val="1"/>
          <w:trHeight w:val="41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cantSplit w:val="1"/>
          <w:trHeight w:val="46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cantSplit w:val="1"/>
          <w:trHeight w:val="41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cantSplit w:val="1"/>
          <w:trHeight w:val="41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 Information</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Occupation:      </w:t>
              <w:br w:type="textWrapping"/>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 Information</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Occupation: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7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      </w:t>
            </w:r>
          </w:p>
        </w:tc>
      </w:tr>
    </w:tbl>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color="000000" w:space="4" w:sz="4" w:val="single"/>
          <w:left w:space="0" w:sz="0" w:val="nil"/>
          <w:bottom w:color="000000" w:space="4"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CLASS INFORMATION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 the morning program in which you have an interest. These classes are </w:t>
      </w:r>
      <w:r w:rsidDel="00000000" w:rsidR="00000000" w:rsidRPr="00000000">
        <w:rPr>
          <w:rFonts w:ascii="Calibri" w:cs="Calibri" w:eastAsia="Calibri" w:hAnsi="Calibri"/>
          <w:rtl w:val="0"/>
        </w:rPr>
        <w:t xml:space="preserve">offered from 9am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12pm.</w:t>
      </w:r>
    </w:p>
    <w:p w:rsidR="00000000" w:rsidDel="00000000" w:rsidP="00000000" w:rsidRDefault="00000000" w:rsidRPr="00000000" w14:paraId="0000002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lineRule="auto"/>
        <w:rPr>
          <w:rFonts w:ascii="Calibri" w:cs="Calibri" w:eastAsia="Calibri" w:hAnsi="Calibri"/>
        </w:rPr>
      </w:pPr>
      <w:r w:rsidDel="00000000" w:rsidR="00000000" w:rsidRPr="00000000">
        <w:rPr>
          <w:rtl w:val="0"/>
        </w:rPr>
      </w:r>
    </w:p>
    <w:tbl>
      <w:tblPr>
        <w:tblStyle w:val="Table2"/>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9"/>
        <w:gridCol w:w="3239"/>
        <w:gridCol w:w="3510"/>
        <w:tblGridChange w:id="0">
          <w:tblGrid>
            <w:gridCol w:w="3169"/>
            <w:gridCol w:w="3239"/>
            <w:gridCol w:w="3510"/>
          </w:tblGrid>
        </w:tblGridChange>
      </w:tblGrid>
      <w:tr>
        <w:trPr>
          <w:cantSplit w:val="1"/>
          <w:trHeight w:val="280" w:hRule="atLeast"/>
          <w:tblHeader w:val="0"/>
        </w:trPr>
        <w:tc>
          <w:tcPr>
            <w:vAlign w:val="top"/>
          </w:tcPr>
          <w:p w:rsidR="00000000" w:rsidDel="00000000" w:rsidP="00000000" w:rsidRDefault="00000000" w:rsidRPr="00000000" w14:paraId="00000030">
            <w:pPr>
              <w:widowControl w:val="0"/>
              <w:tabs>
                <w:tab w:val="left" w:leader="none" w:pos="360"/>
              </w:tabs>
              <w:spacing w:after="120" w:lineRule="auto"/>
              <w:rPr>
                <w:rFonts w:ascii="Calibri" w:cs="Calibri" w:eastAsia="Calibri" w:hAnsi="Calibri"/>
                <w:sz w:val="18"/>
                <w:szCs w:val="18"/>
                <w:u w:val="single"/>
              </w:rPr>
            </w:pPr>
            <w:r w:rsidDel="00000000" w:rsidR="00000000" w:rsidRPr="00000000">
              <w:rPr>
                <w:rFonts w:ascii="Calibri" w:cs="Calibri" w:eastAsia="Calibri" w:hAnsi="Calibri"/>
                <w:b w:val="1"/>
                <w:sz w:val="18"/>
                <w:szCs w:val="18"/>
                <w:u w:val="single"/>
                <w:rtl w:val="0"/>
              </w:rPr>
              <w:t xml:space="preserve">CLASS</w:t>
            </w:r>
            <w:r w:rsidDel="00000000" w:rsidR="00000000" w:rsidRPr="00000000">
              <w:rPr>
                <w:rtl w:val="0"/>
              </w:rPr>
            </w:r>
          </w:p>
        </w:tc>
        <w:tc>
          <w:tcPr>
            <w:vAlign w:val="top"/>
          </w:tcPr>
          <w:p w:rsidR="00000000" w:rsidDel="00000000" w:rsidP="00000000" w:rsidRDefault="00000000" w:rsidRPr="00000000" w14:paraId="00000031">
            <w:pPr>
              <w:widowControl w:val="0"/>
              <w:tabs>
                <w:tab w:val="left" w:leader="none" w:pos="360"/>
              </w:tabs>
              <w:spacing w:after="120" w:lineRule="auto"/>
              <w:rPr>
                <w:rFonts w:ascii="Calibri" w:cs="Calibri" w:eastAsia="Calibri" w:hAnsi="Calibri"/>
                <w:sz w:val="18"/>
                <w:szCs w:val="18"/>
                <w:u w:val="single"/>
              </w:rPr>
            </w:pPr>
            <w:r w:rsidDel="00000000" w:rsidR="00000000" w:rsidRPr="00000000">
              <w:rPr>
                <w:rFonts w:ascii="Calibri" w:cs="Calibri" w:eastAsia="Calibri" w:hAnsi="Calibri"/>
                <w:b w:val="1"/>
                <w:sz w:val="18"/>
                <w:szCs w:val="18"/>
                <w:u w:val="single"/>
                <w:rtl w:val="0"/>
              </w:rPr>
              <w:t xml:space="preserve">STUDENT’S REQUIRED AGE</w:t>
            </w:r>
            <w:r w:rsidDel="00000000" w:rsidR="00000000" w:rsidRPr="00000000">
              <w:rPr>
                <w:rtl w:val="0"/>
              </w:rPr>
            </w:r>
          </w:p>
        </w:tc>
        <w:tc>
          <w:tcPr>
            <w:vAlign w:val="top"/>
          </w:tcPr>
          <w:p w:rsidR="00000000" w:rsidDel="00000000" w:rsidP="00000000" w:rsidRDefault="00000000" w:rsidRPr="00000000" w14:paraId="00000032">
            <w:pPr>
              <w:widowControl w:val="0"/>
              <w:tabs>
                <w:tab w:val="left" w:leader="none" w:pos="360"/>
              </w:tabs>
              <w:spacing w:after="120" w:lineRule="auto"/>
              <w:rPr>
                <w:rFonts w:ascii="Calibri" w:cs="Calibri" w:eastAsia="Calibri" w:hAnsi="Calibri"/>
                <w:sz w:val="20"/>
                <w:szCs w:val="20"/>
              </w:rPr>
            </w:pPr>
            <w:r w:rsidDel="00000000" w:rsidR="00000000" w:rsidRPr="00000000">
              <w:rPr>
                <w:rFonts w:ascii="Calibri" w:cs="Calibri" w:eastAsia="Calibri" w:hAnsi="Calibri"/>
                <w:b w:val="1"/>
                <w:sz w:val="18"/>
                <w:szCs w:val="18"/>
                <w:u w:val="single"/>
                <w:rtl w:val="0"/>
              </w:rPr>
              <w:t xml:space="preserve">CLASS DAYS</w:t>
            </w:r>
            <w:r w:rsidDel="00000000" w:rsidR="00000000" w:rsidRPr="00000000">
              <w:rPr>
                <w:rtl w:val="0"/>
              </w:rPr>
            </w:r>
          </w:p>
        </w:tc>
      </w:tr>
      <w:tr>
        <w:trPr>
          <w:cantSplit w:val="1"/>
          <w:trHeight w:val="280" w:hRule="atLeast"/>
          <w:tblHeader w:val="0"/>
        </w:trPr>
        <w:tc>
          <w:tcPr>
            <w:vAlign w:val="top"/>
          </w:tcPr>
          <w:p w:rsidR="00000000" w:rsidDel="00000000" w:rsidP="00000000" w:rsidRDefault="00000000" w:rsidRPr="00000000" w14:paraId="00000033">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2-day Twos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class</w:t>
            </w:r>
          </w:p>
        </w:tc>
        <w:tc>
          <w:tcPr>
            <w:vAlign w:val="top"/>
          </w:tcPr>
          <w:p w:rsidR="00000000" w:rsidDel="00000000" w:rsidP="00000000" w:rsidRDefault="00000000" w:rsidRPr="00000000" w14:paraId="00000034">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by 9/1/24</w:t>
            </w:r>
          </w:p>
        </w:tc>
        <w:tc>
          <w:tcPr>
            <w:vAlign w:val="top"/>
          </w:tcPr>
          <w:p w:rsidR="00000000" w:rsidDel="00000000" w:rsidP="00000000" w:rsidRDefault="00000000" w:rsidRPr="00000000" w14:paraId="00000035">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Thursday &amp; Friday</w:t>
            </w:r>
          </w:p>
        </w:tc>
      </w:tr>
      <w:tr>
        <w:trPr>
          <w:cantSplit w:val="1"/>
          <w:trHeight w:val="280" w:hRule="atLeast"/>
          <w:tblHeader w:val="0"/>
        </w:trPr>
        <w:tc>
          <w:tcPr>
            <w:vAlign w:val="top"/>
          </w:tcPr>
          <w:p w:rsidR="00000000" w:rsidDel="00000000" w:rsidP="00000000" w:rsidRDefault="00000000" w:rsidRPr="00000000" w14:paraId="00000036">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3-day Twos class</w:t>
            </w:r>
          </w:p>
        </w:tc>
        <w:tc>
          <w:tcPr>
            <w:vAlign w:val="top"/>
          </w:tcPr>
          <w:p w:rsidR="00000000" w:rsidDel="00000000" w:rsidP="00000000" w:rsidRDefault="00000000" w:rsidRPr="00000000" w14:paraId="00000037">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by 9/1/24</w:t>
            </w:r>
          </w:p>
        </w:tc>
        <w:tc>
          <w:tcPr>
            <w:vAlign w:val="top"/>
          </w:tcPr>
          <w:p w:rsidR="00000000" w:rsidDel="00000000" w:rsidP="00000000" w:rsidRDefault="00000000" w:rsidRPr="00000000" w14:paraId="00000038">
            <w:pPr>
              <w:widowControl w:val="0"/>
              <w:tabs>
                <w:tab w:val="left" w:leader="none" w:pos="360"/>
              </w:tabs>
              <w:spacing w:after="12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Monday, Tuesday &amp; Wednesday</w:t>
            </w:r>
            <w:r w:rsidDel="00000000" w:rsidR="00000000" w:rsidRPr="00000000">
              <w:rPr>
                <w:rtl w:val="0"/>
              </w:rPr>
            </w:r>
          </w:p>
        </w:tc>
      </w:tr>
      <w:tr>
        <w:trPr>
          <w:cantSplit w:val="1"/>
          <w:trHeight w:val="280" w:hRule="atLeast"/>
          <w:tblHeader w:val="0"/>
        </w:trPr>
        <w:tc>
          <w:tcPr>
            <w:vAlign w:val="top"/>
          </w:tcPr>
          <w:p w:rsidR="00000000" w:rsidDel="00000000" w:rsidP="00000000" w:rsidRDefault="00000000" w:rsidRPr="00000000" w14:paraId="00000039">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5-day Twos class</w:t>
            </w:r>
          </w:p>
        </w:tc>
        <w:tc>
          <w:tcPr>
            <w:vAlign w:val="top"/>
          </w:tcPr>
          <w:p w:rsidR="00000000" w:rsidDel="00000000" w:rsidP="00000000" w:rsidRDefault="00000000" w:rsidRPr="00000000" w14:paraId="0000003A">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by 9/1/24</w:t>
            </w:r>
          </w:p>
        </w:tc>
        <w:tc>
          <w:tcPr>
            <w:vAlign w:val="top"/>
          </w:tcPr>
          <w:p w:rsidR="00000000" w:rsidDel="00000000" w:rsidP="00000000" w:rsidRDefault="00000000" w:rsidRPr="00000000" w14:paraId="0000003B">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through Friday</w:t>
            </w:r>
          </w:p>
        </w:tc>
      </w:tr>
      <w:tr>
        <w:trPr>
          <w:cantSplit w:val="1"/>
          <w:trHeight w:val="376" w:hRule="atLeast"/>
          <w:tblHeader w:val="0"/>
        </w:trPr>
        <w:tc>
          <w:tcPr>
            <w:vAlign w:val="top"/>
          </w:tcPr>
          <w:p w:rsidR="00000000" w:rsidDel="00000000" w:rsidP="00000000" w:rsidRDefault="00000000" w:rsidRPr="00000000" w14:paraId="0000003C">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3-day Threes class</w:t>
            </w:r>
          </w:p>
        </w:tc>
        <w:tc>
          <w:tcPr>
            <w:vAlign w:val="top"/>
          </w:tcPr>
          <w:p w:rsidR="00000000" w:rsidDel="00000000" w:rsidP="00000000" w:rsidRDefault="00000000" w:rsidRPr="00000000" w14:paraId="0000003D">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by 9/1/24</w:t>
            </w:r>
          </w:p>
        </w:tc>
        <w:tc>
          <w:tcPr>
            <w:vAlign w:val="top"/>
          </w:tcPr>
          <w:p w:rsidR="00000000" w:rsidDel="00000000" w:rsidP="00000000" w:rsidRDefault="00000000" w:rsidRPr="00000000" w14:paraId="0000003E">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Tuesday &amp; Wednesday</w:t>
            </w:r>
          </w:p>
        </w:tc>
      </w:tr>
      <w:tr>
        <w:trPr>
          <w:cantSplit w:val="1"/>
          <w:trHeight w:val="376" w:hRule="atLeast"/>
          <w:tblHeader w:val="0"/>
        </w:trPr>
        <w:tc>
          <w:tcPr>
            <w:vAlign w:val="top"/>
          </w:tcPr>
          <w:p w:rsidR="00000000" w:rsidDel="00000000" w:rsidP="00000000" w:rsidRDefault="00000000" w:rsidRPr="00000000" w14:paraId="0000003F">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5-day Threes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class</w:t>
            </w:r>
          </w:p>
        </w:tc>
        <w:tc>
          <w:tcPr>
            <w:vAlign w:val="top"/>
          </w:tcPr>
          <w:p w:rsidR="00000000" w:rsidDel="00000000" w:rsidP="00000000" w:rsidRDefault="00000000" w:rsidRPr="00000000" w14:paraId="00000040">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by 9/1/24</w:t>
            </w:r>
          </w:p>
        </w:tc>
        <w:tc>
          <w:tcPr>
            <w:vAlign w:val="top"/>
          </w:tcPr>
          <w:p w:rsidR="00000000" w:rsidDel="00000000" w:rsidP="00000000" w:rsidRDefault="00000000" w:rsidRPr="00000000" w14:paraId="00000041">
            <w:pPr>
              <w:widowControl w:val="0"/>
              <w:tabs>
                <w:tab w:val="left" w:leader="none" w:pos="360"/>
              </w:tabs>
              <w:spacing w:after="12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Monday through Friday</w:t>
            </w:r>
            <w:r w:rsidDel="00000000" w:rsidR="00000000" w:rsidRPr="00000000">
              <w:rPr>
                <w:rtl w:val="0"/>
              </w:rPr>
            </w:r>
          </w:p>
        </w:tc>
      </w:tr>
      <w:tr>
        <w:trPr>
          <w:cantSplit w:val="1"/>
          <w:trHeight w:val="376" w:hRule="atLeast"/>
          <w:tblHeader w:val="0"/>
        </w:trPr>
        <w:tc>
          <w:tcPr>
            <w:vAlign w:val="top"/>
          </w:tcPr>
          <w:p w:rsidR="00000000" w:rsidDel="00000000" w:rsidP="00000000" w:rsidRDefault="00000000" w:rsidRPr="00000000" w14:paraId="00000042">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5-day Pre-K</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class</w:t>
            </w:r>
          </w:p>
        </w:tc>
        <w:tc>
          <w:tcPr>
            <w:vAlign w:val="top"/>
          </w:tcPr>
          <w:p w:rsidR="00000000" w:rsidDel="00000000" w:rsidP="00000000" w:rsidRDefault="00000000" w:rsidRPr="00000000" w14:paraId="00000043">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by 9/1/24</w:t>
            </w:r>
          </w:p>
        </w:tc>
        <w:tc>
          <w:tcPr>
            <w:vAlign w:val="top"/>
          </w:tcPr>
          <w:p w:rsidR="00000000" w:rsidDel="00000000" w:rsidP="00000000" w:rsidRDefault="00000000" w:rsidRPr="00000000" w14:paraId="00000044">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through Friday </w:t>
            </w:r>
          </w:p>
        </w:tc>
      </w:tr>
    </w:tbl>
    <w:p w:rsidR="00000000" w:rsidDel="00000000" w:rsidP="00000000" w:rsidRDefault="00000000" w:rsidRPr="00000000" w14:paraId="0000004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color="000000" w:space="2" w:sz="4" w:val="single"/>
          <w:left w:space="0" w:sz="0" w:val="nil"/>
          <w:bottom w:color="000000" w:space="0"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SCHEDULE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 the box next to your choice(s) of schedule. These options are available for all children enrolled in any of our morning programs.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p>
    <w:tbl>
      <w:tblPr>
        <w:tblStyle w:val="Table3"/>
        <w:tblW w:w="86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1050"/>
        <w:gridCol w:w="1080"/>
        <w:gridCol w:w="1140"/>
        <w:gridCol w:w="1020"/>
        <w:gridCol w:w="1005"/>
        <w:tblGridChange w:id="0">
          <w:tblGrid>
            <w:gridCol w:w="3315"/>
            <w:gridCol w:w="1050"/>
            <w:gridCol w:w="1080"/>
            <w:gridCol w:w="1140"/>
            <w:gridCol w:w="1020"/>
            <w:gridCol w:w="1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Thursday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Friday</w:t>
            </w:r>
          </w:p>
        </w:tc>
      </w:tr>
      <w:tr>
        <w:trPr>
          <w:cantSplit w:val="0"/>
          <w:trHeight w:val="47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Early Drop-off (8:30-9:00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Half Day  (9:00 am – 12:00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Lunch Bunch  (12:00 pm – 1:30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Enrichment (12:00 pm – 3:00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tabs>
                <w:tab w:val="left" w:leader="none" w:pos="360"/>
              </w:tabs>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tab/>
              <w:t xml:space="preserve">Extended Day (3:00 pm – 5:30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6F">
      <w:pPr>
        <w:widowControl w:val="0"/>
        <w:tabs>
          <w:tab w:val="left" w:leader="none" w:pos="36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Note: </w:t>
      </w:r>
      <w:r w:rsidDel="00000000" w:rsidR="00000000" w:rsidRPr="00000000">
        <w:rPr>
          <w:rFonts w:ascii="Calibri" w:cs="Calibri" w:eastAsia="Calibri" w:hAnsi="Calibri"/>
          <w:i w:val="1"/>
          <w:rtl w:val="0"/>
        </w:rPr>
        <w:t xml:space="preserve">All  students have the option to “drop in” for Enrichment and Extended Day classes on a periodic basis for a per-day fee, space permitting.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widowControl w:val="0"/>
        <w:tabs>
          <w:tab w:val="left" w:leader="none" w:pos="360"/>
        </w:tabs>
        <w:spacing w:after="120" w:lineRule="auto"/>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rtl w:val="0"/>
        </w:rPr>
        <w:t xml:space="preserve">Please indicate </w:t>
      </w:r>
      <w:r w:rsidDel="00000000" w:rsidR="00000000" w:rsidRPr="00000000">
        <w:rPr>
          <w:rFonts w:ascii="Calibri" w:cs="Calibri" w:eastAsia="Calibri" w:hAnsi="Calibri"/>
          <w:sz w:val="18"/>
          <w:szCs w:val="18"/>
          <w:rtl w:val="0"/>
        </w:rPr>
        <w:t xml:space="preserve"> membership option: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w:t>
        <w:tab/>
        <w:t xml:space="preserve">My family would be interested in cooping</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w:t>
        <w:tab/>
        <w:t xml:space="preserve">My family would not be interested in cooping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color="000000" w:space="4" w:sz="4" w:val="single"/>
          <w:left w:space="0" w:sz="0" w:val="nil"/>
          <w:bottom w:color="000000" w:space="4"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ADDITIONAL INFORMATION</w:t>
      </w:r>
    </w:p>
    <w:p w:rsidR="00000000" w:rsidDel="00000000" w:rsidP="00000000" w:rsidRDefault="00000000" w:rsidRPr="00000000" w14:paraId="0000007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Have you applied to Spring Knolls before?  ☐ Yes     ☐ No </w:t>
        <w:tab/>
        <w:t xml:space="preserve">If so, when?</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did you learn about Spring Knolls? Please be as specific as possible.</w:t>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you hoping to find in a preschool? Please be as specific as possible.</w:t>
      </w:r>
    </w:p>
    <w:p w:rsidR="00000000" w:rsidDel="00000000" w:rsidP="00000000" w:rsidRDefault="00000000" w:rsidRPr="00000000" w14:paraId="00000087">
      <w:pPr>
        <w:rPr>
          <w:rFonts w:ascii="Calibri" w:cs="Calibri" w:eastAsia="Calibri" w:hAnsi="Calibri"/>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for us to know of any special needs your child might have.  Please note any allergies or special conditions such as physical, emotional, or developmental needs.  Additionally, please list any therapies or evaluations your child has received or is currently receiving.</w:t>
      </w:r>
    </w:p>
    <w:p w:rsidR="00000000" w:rsidDel="00000000" w:rsidP="00000000" w:rsidRDefault="00000000" w:rsidRPr="00000000" w14:paraId="00000097">
      <w:pPr>
        <w:rPr>
          <w:rFonts w:ascii="Calibri" w:cs="Calibri" w:eastAsia="Calibri" w:hAnsi="Calibri"/>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provide any additional information you may wish to share about your child in the space below. </w:t>
      </w:r>
    </w:p>
    <w:p w:rsidR="00000000" w:rsidDel="00000000" w:rsidP="00000000" w:rsidRDefault="00000000" w:rsidRPr="00000000" w14:paraId="000000A5">
      <w:pPr>
        <w:rPr>
          <w:vertAlign w:val="baseline"/>
        </w:rPr>
      </w:pPr>
      <w:r w:rsidDel="00000000" w:rsidR="00000000" w:rsidRPr="00000000">
        <w:rP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color="000000" w:space="31" w:sz="4" w:val="single"/>
          <w:left w:space="0" w:sz="0" w:val="nil"/>
          <w:bottom w:color="000000" w:space="4"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COMMITTEES / FAMILY RESPONSIBILITIES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Spring Knolls is a non-profit, parent-led cooperative nursery school. Each family at the school is required to serve on a parent committee, act as a Board officer, or support a specific administrative role. One or two committee chairpersons, who may also serve on the Board of Directors, lead the committees. We are constantly in need of families with all types of backgrounds that can help us run the school. Identify below the talents, skills, or professional experience that your family can offer.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Check areas of interest/experience</w:t>
      </w:r>
      <w:r w:rsidDel="00000000" w:rsidR="00000000" w:rsidRPr="00000000">
        <w:rPr>
          <w:rtl w:val="0"/>
        </w:rPr>
      </w:r>
    </w:p>
    <w:tbl>
      <w:tblPr>
        <w:tblStyle w:val="Table4"/>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1"/>
          <w:trHeight w:val="300" w:hRule="atLeast"/>
          <w:tblHeader w:val="0"/>
        </w:trPr>
        <w:tc>
          <w:tcP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Accounting/Bookkeeping/Financial Planning</w:t>
            </w:r>
          </w:p>
        </w:tc>
        <w:tc>
          <w:tcP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Leadership (Non-profit or other)</w:t>
            </w:r>
          </w:p>
        </w:tc>
      </w:tr>
      <w:tr>
        <w:trPr>
          <w:cantSplit w:val="1"/>
          <w:trHeight w:val="300" w:hRule="atLeast"/>
          <w:tblHeader w:val="0"/>
        </w:trPr>
        <w:tc>
          <w:tcP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Administrative Support/Office Management</w:t>
            </w:r>
          </w:p>
        </w:tc>
        <w:tc>
          <w:tcP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Legal Expertise</w:t>
            </w:r>
          </w:p>
        </w:tc>
      </w:tr>
      <w:tr>
        <w:trPr>
          <w:cantSplit w:val="1"/>
          <w:trHeight w:val="300" w:hRule="atLeast"/>
          <w:tblHeader w:val="0"/>
        </w:trPr>
        <w:tc>
          <w:tcP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Creative Arts</w:t>
            </w:r>
          </w:p>
        </w:tc>
        <w:tc>
          <w:tcP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Event Planning</w:t>
            </w:r>
          </w:p>
        </w:tc>
      </w:tr>
      <w:tr>
        <w:trPr>
          <w:cantSplit w:val="1"/>
          <w:trHeight w:val="300" w:hRule="atLeast"/>
          <w:tblHeader w:val="0"/>
        </w:trPr>
        <w:tc>
          <w:tcP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Database Management</w:t>
            </w:r>
          </w:p>
        </w:tc>
        <w:tc>
          <w:tcP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Information Technology (hardware, software)</w:t>
            </w:r>
          </w:p>
        </w:tc>
      </w:tr>
      <w:tr>
        <w:trPr>
          <w:cantSplit w:val="1"/>
          <w:trHeight w:val="300" w:hRule="atLeast"/>
          <w:tblHeader w:val="0"/>
        </w:trPr>
        <w:tc>
          <w:tcP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Fundraising</w:t>
            </w:r>
          </w:p>
        </w:tc>
        <w:tc>
          <w:tcP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Non-profit Board Experience</w:t>
            </w:r>
          </w:p>
        </w:tc>
      </w:tr>
      <w:tr>
        <w:trPr>
          <w:cantSplit w:val="1"/>
          <w:trHeight w:val="300" w:hRule="atLeast"/>
          <w:tblHeader w:val="0"/>
        </w:trPr>
        <w:tc>
          <w:tcP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General Contracting/Facilities Management</w:t>
            </w:r>
          </w:p>
        </w:tc>
        <w:tc>
          <w:tcP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Marketing/Communications</w:t>
            </w:r>
          </w:p>
        </w:tc>
      </w:tr>
      <w:tr>
        <w:trPr>
          <w:cantSplit w:val="1"/>
          <w:trHeight w:val="300" w:hRule="atLeast"/>
          <w:tblHeader w:val="0"/>
        </w:trPr>
        <w:tc>
          <w:tcP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Human Resources</w:t>
            </w:r>
          </w:p>
        </w:tc>
        <w:tc>
          <w:tcP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Website Design/Development</w:t>
            </w:r>
          </w:p>
        </w:tc>
      </w:tr>
      <w:tr>
        <w:trPr>
          <w:cantSplit w:val="1"/>
          <w:trHeight w:val="300" w:hRule="atLeast"/>
          <w:tblHeader w:val="0"/>
        </w:trPr>
        <w:tc>
          <w:tcP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Education/School Administration</w:t>
            </w:r>
          </w:p>
        </w:tc>
        <w:tc>
          <w:tcP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 (Please explain.)</w:t>
            </w:r>
          </w:p>
        </w:tc>
      </w:tr>
    </w:tb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the ways you see yourself contributing to the Spring Knolls community:</w:t>
      </w:r>
    </w:p>
    <w:p w:rsidR="00000000" w:rsidDel="00000000" w:rsidP="00000000" w:rsidRDefault="00000000" w:rsidRPr="00000000" w14:paraId="000000B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color="000000" w:space="4" w:sz="4" w:val="single"/>
          <w:left w:space="0" w:sz="0" w:val="nil"/>
          <w:bottom w:color="000000" w:space="4"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SIGNATURE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information as submitted on this form and on any attachment is accurate, complete, and true to the best of my knowledge.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Signature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________________________________________</w:t>
        <w:tab/>
        <w:tab/>
        <w:t xml:space="preserve">Date ___________________</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Print 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_______________________________________</w:t>
        <w:tab/>
        <w:tab/>
        <w:t xml:space="preserve">Relationship to child  _____________________</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color="000000" w:space="4" w:sz="4" w:val="single"/>
          <w:left w:space="0" w:sz="0" w:val="nil"/>
          <w:bottom w:color="000000" w:space="4" w:sz="4" w:val="single"/>
          <w:right w:space="0" w:sz="0" w:val="nil"/>
          <w:between w:space="0" w:sz="0" w:val="nil"/>
        </w:pBdr>
        <w:shd w:fill="e6e6e6" w:val="clear"/>
        <w:tabs>
          <w:tab w:val="left" w:leader="none" w:pos="360"/>
        </w:tabs>
        <w:spacing w:after="12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SCHOLARSHIP FUND</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would like more information on the scholarship fund, please contact our interim director, Joan Morales, by phone at 301-650-0086 or by email at springknolls4@gmail.com.</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Spring Knolls Cooperative Early Learning Center does not discriminate on the basis of race, color, national or ethnic origin in administration of its educational policies, admissions policies, scholarships, and other school-administered programs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sectPr>
      <w:headerReference r:id="rId9" w:type="default"/>
      <w:headerReference r:id="rId10" w:type="even"/>
      <w:footerReference r:id="rId11" w:type="default"/>
      <w:footerReference r:id="rId12" w:type="even"/>
      <w:pgSz w:h="15840" w:w="12240" w:orient="portrait"/>
      <w:pgMar w:bottom="776" w:top="7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9000"/>
        <w:tab w:val="left" w:leader="none" w:pos="9360"/>
        <w:tab w:val="left" w:leader="none" w:pos="9720"/>
        <w:tab w:val="left" w:leader="none" w:pos="10080"/>
        <w:tab w:val="left" w:leader="none" w:pos="104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Spring Knolls New Student Application Page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9000"/>
        <w:tab w:val="left" w:leader="none" w:pos="9360"/>
        <w:tab w:val="left" w:leader="none" w:pos="9720"/>
        <w:tab w:val="left" w:leader="none" w:pos="10080"/>
        <w:tab w:val="left" w:leader="none" w:pos="104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Spring Knolls New Student Application Page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4"/>
      <w:szCs w:val="24"/>
      <w:vertAlign w:val="baseline"/>
    </w:rPr>
    <w:tblPr>
      <w:tblStyleRowBandSize w:val="1"/>
      <w:tblStyleColBandSize w:val="1"/>
      <w:tblCellMar>
        <w:top w:w="0.0" w:type="dxa"/>
        <w:left w:w="108.0" w:type="dxa"/>
        <w:bottom w:w="0.0" w:type="dxa"/>
        <w:right w:w="108.0" w:type="dxa"/>
      </w:tblCellMar>
    </w:tblPr>
  </w:style>
  <w:style w:type="table" w:styleId="Table2">
    <w:basedOn w:val="TableNormal"/>
    <w:rPr>
      <w:sz w:val="24"/>
      <w:szCs w:val="24"/>
      <w:vertAlign w:val="baseline"/>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sz w:val="24"/>
      <w:szCs w:val="24"/>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pringknolls4@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Z1r84B35iYJT49/TlXKJfBXFQ==">CgMxLjA4AHIhMTZ3T1hHRC1BajM5QUhJVm0xOWdzQ2taaDhmS0lKM1NU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